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BA" w:rsidRDefault="00472ABA" w:rsidP="00472ABA">
      <w:pPr>
        <w:tabs>
          <w:tab w:val="center" w:pos="4677"/>
          <w:tab w:val="right" w:pos="9639"/>
        </w:tabs>
        <w:ind w:right="282"/>
        <w:jc w:val="center"/>
      </w:pPr>
      <w:r w:rsidRPr="00F558F6">
        <w:rPr>
          <w:noProof/>
        </w:rPr>
        <w:drawing>
          <wp:inline distT="0" distB="0" distL="0" distR="0">
            <wp:extent cx="477451" cy="60637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6" cy="60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ABA" w:rsidRPr="00221842" w:rsidRDefault="00472ABA" w:rsidP="00472ABA">
      <w:pPr>
        <w:tabs>
          <w:tab w:val="center" w:pos="4677"/>
          <w:tab w:val="right" w:pos="9355"/>
        </w:tabs>
        <w:ind w:right="282"/>
        <w:jc w:val="center"/>
      </w:pPr>
    </w:p>
    <w:p w:rsidR="00472ABA" w:rsidRDefault="00472ABA" w:rsidP="00472ABA">
      <w:pPr>
        <w:pStyle w:val="ConsPlusNormal"/>
        <w:ind w:right="282" w:firstLine="0"/>
        <w:rPr>
          <w:rFonts w:ascii="Times New Roman" w:hAnsi="Times New Roman" w:cs="Times New Roman"/>
          <w:b/>
          <w:sz w:val="40"/>
          <w:szCs w:val="40"/>
        </w:rPr>
      </w:pPr>
    </w:p>
    <w:p w:rsidR="00472ABA" w:rsidRPr="00221842" w:rsidRDefault="00472ABA" w:rsidP="00472ABA">
      <w:pPr>
        <w:pStyle w:val="ConsPlusNormal"/>
        <w:ind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472ABA" w:rsidRPr="005C4946" w:rsidRDefault="00472ABA" w:rsidP="00472ABA">
      <w:pPr>
        <w:ind w:right="282"/>
        <w:jc w:val="center"/>
        <w:rPr>
          <w:w w:val="115"/>
          <w:sz w:val="38"/>
          <w:szCs w:val="38"/>
        </w:rPr>
      </w:pPr>
    </w:p>
    <w:p w:rsidR="00472ABA" w:rsidRPr="00221842" w:rsidRDefault="00472ABA" w:rsidP="00472ABA">
      <w:pPr>
        <w:tabs>
          <w:tab w:val="center" w:pos="4677"/>
          <w:tab w:val="right" w:pos="9355"/>
        </w:tabs>
        <w:spacing w:before="120"/>
        <w:ind w:right="282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472ABA" w:rsidRPr="003D1E4F" w:rsidRDefault="00472ABA" w:rsidP="00472ABA">
      <w:pPr>
        <w:ind w:right="282"/>
        <w:jc w:val="center"/>
        <w:rPr>
          <w:sz w:val="28"/>
          <w:szCs w:val="28"/>
        </w:rPr>
      </w:pPr>
    </w:p>
    <w:p w:rsidR="00472ABA" w:rsidRPr="003D1E4F" w:rsidRDefault="00472ABA" w:rsidP="00472ABA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08.06.2023</w:t>
      </w:r>
      <w:r w:rsidRPr="003D1E4F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579-ПГ</w:t>
      </w:r>
    </w:p>
    <w:p w:rsidR="005B070C" w:rsidRPr="003D1E4F" w:rsidRDefault="005B070C" w:rsidP="00267F80">
      <w:pPr>
        <w:ind w:right="282"/>
        <w:jc w:val="center"/>
        <w:rPr>
          <w:sz w:val="28"/>
          <w:szCs w:val="28"/>
        </w:rPr>
      </w:pPr>
    </w:p>
    <w:p w:rsidR="005B070C" w:rsidRPr="003D1E4F" w:rsidRDefault="005B070C" w:rsidP="00267F80">
      <w:pPr>
        <w:ind w:right="282"/>
        <w:jc w:val="center"/>
        <w:rPr>
          <w:sz w:val="28"/>
          <w:szCs w:val="28"/>
        </w:rPr>
      </w:pPr>
      <w:r w:rsidRPr="003D1E4F">
        <w:rPr>
          <w:sz w:val="28"/>
          <w:szCs w:val="28"/>
        </w:rPr>
        <w:t>г. Котельники</w:t>
      </w:r>
    </w:p>
    <w:p w:rsidR="005B070C" w:rsidRPr="003D1E4F" w:rsidRDefault="005B070C" w:rsidP="00267F80">
      <w:pPr>
        <w:pStyle w:val="Standard"/>
        <w:ind w:right="282"/>
        <w:contextualSpacing/>
        <w:jc w:val="center"/>
        <w:rPr>
          <w:sz w:val="28"/>
          <w:szCs w:val="28"/>
        </w:rPr>
      </w:pPr>
    </w:p>
    <w:p w:rsidR="005B070C" w:rsidRDefault="005B070C" w:rsidP="00267F80">
      <w:pPr>
        <w:ind w:right="282"/>
        <w:jc w:val="center"/>
        <w:rPr>
          <w:sz w:val="28"/>
          <w:szCs w:val="28"/>
        </w:rPr>
      </w:pPr>
    </w:p>
    <w:p w:rsidR="005B070C" w:rsidRDefault="00F92B86" w:rsidP="00267F80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28.03.2023 № 324-ПГ «</w:t>
      </w:r>
      <w:r w:rsidR="005B070C">
        <w:rPr>
          <w:sz w:val="28"/>
          <w:szCs w:val="28"/>
        </w:rPr>
        <w:t>Об утверждении перечня</w:t>
      </w:r>
      <w:r w:rsidR="005B070C" w:rsidRPr="005B070C">
        <w:rPr>
          <w:sz w:val="28"/>
          <w:szCs w:val="28"/>
        </w:rPr>
        <w:t xml:space="preserve"> размещения сезонных (летних) кафе при стационарных предприятиях общественного питания на территории городского округа </w:t>
      </w:r>
      <w:r>
        <w:rPr>
          <w:sz w:val="28"/>
          <w:szCs w:val="28"/>
        </w:rPr>
        <w:t xml:space="preserve">                              </w:t>
      </w:r>
      <w:r w:rsidR="005B070C" w:rsidRPr="005B070C"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>»</w:t>
      </w:r>
    </w:p>
    <w:p w:rsidR="00801BD1" w:rsidRPr="005B070C" w:rsidRDefault="00801BD1" w:rsidP="00267F80">
      <w:pPr>
        <w:ind w:right="282"/>
        <w:jc w:val="center"/>
        <w:rPr>
          <w:sz w:val="28"/>
          <w:szCs w:val="28"/>
        </w:rPr>
      </w:pPr>
    </w:p>
    <w:p w:rsidR="005B070C" w:rsidRPr="00201D13" w:rsidRDefault="005B070C" w:rsidP="00267F80">
      <w:pPr>
        <w:pStyle w:val="a7"/>
        <w:spacing w:after="0"/>
        <w:ind w:right="282"/>
        <w:jc w:val="center"/>
        <w:rPr>
          <w:bCs/>
          <w:sz w:val="28"/>
          <w:szCs w:val="28"/>
        </w:rPr>
      </w:pPr>
    </w:p>
    <w:p w:rsidR="005B070C" w:rsidRPr="005B070C" w:rsidRDefault="005B070C" w:rsidP="00267F80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5B070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B070C">
        <w:rPr>
          <w:rFonts w:ascii="Times New Roman" w:hAnsi="Times New Roman"/>
          <w:color w:val="000000"/>
          <w:sz w:val="28"/>
          <w:szCs w:val="28"/>
        </w:rPr>
        <w:t>В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с Федеральным законом от 06.10.2003 № 131-ФЗ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Федерации», Федеральным законом от 26.07.2006 № 135-ФЗ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«О защите конкуренции»,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законом от 24.07.2007 № 209-ФЗ </w:t>
      </w:r>
      <w:r w:rsidRPr="005B070C">
        <w:rPr>
          <w:rFonts w:ascii="Times New Roman" w:hAnsi="Times New Roman"/>
          <w:color w:val="000000"/>
          <w:sz w:val="28"/>
          <w:szCs w:val="28"/>
        </w:rPr>
        <w:t>«О разв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итии малого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и среднего предпринимательства в Российской Федерации», Федеральным законом 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>от 28.12.2009 № 381-ФЗ «Об основах государс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твенного регулирования торговой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деятельности в Российской Федерации», Законом Московской области 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>от 24.12.2010 №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174/2010-ОЗ</w:t>
      </w:r>
      <w:proofErr w:type="gramEnd"/>
      <w:r w:rsidRPr="005B070C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5B070C">
        <w:rPr>
          <w:rFonts w:ascii="Times New Roman" w:hAnsi="Times New Roman"/>
          <w:color w:val="000000"/>
          <w:sz w:val="28"/>
          <w:szCs w:val="28"/>
        </w:rPr>
        <w:t>О государственном регулировании торговой деятельности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в Московской области», </w:t>
      </w:r>
      <w:bookmarkStart w:id="0" w:name="_Hlk102993238"/>
      <w:r w:rsidRPr="005B070C">
        <w:rPr>
          <w:rFonts w:ascii="Times New Roman" w:hAnsi="Times New Roman"/>
          <w:color w:val="000000"/>
          <w:sz w:val="28"/>
          <w:szCs w:val="28"/>
        </w:rPr>
        <w:t>распоряжением Министерства сельского хозяйства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и продовольствия Московской области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от 13.10.2020 № 20РВ-306 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«О 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разработке </w:t>
      </w:r>
      <w:r w:rsidRPr="005B070C">
        <w:rPr>
          <w:rFonts w:ascii="Times New Roman" w:hAnsi="Times New Roman"/>
          <w:color w:val="000000"/>
          <w:sz w:val="28"/>
          <w:szCs w:val="28"/>
        </w:rPr>
        <w:t>и утверждении о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рганами местного самоуправления </w:t>
      </w:r>
      <w:r w:rsidRPr="005B070C">
        <w:rPr>
          <w:rFonts w:ascii="Times New Roman" w:hAnsi="Times New Roman"/>
          <w:color w:val="000000"/>
          <w:sz w:val="28"/>
          <w:szCs w:val="28"/>
        </w:rPr>
        <w:t>муниципальных образований Московской области схем размещения нестационарных торговых о</w:t>
      </w:r>
      <w:r w:rsidR="002F009A">
        <w:rPr>
          <w:rFonts w:ascii="Times New Roman" w:hAnsi="Times New Roman"/>
          <w:color w:val="000000"/>
          <w:sz w:val="28"/>
          <w:szCs w:val="28"/>
        </w:rPr>
        <w:t>бъектов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 и Методических рекомендаций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>по размещению нестационарных торговых объектов на территории муниципальных образований Московской области»</w:t>
      </w:r>
      <w:bookmarkEnd w:id="0"/>
      <w:r w:rsidR="002F00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70C">
        <w:rPr>
          <w:rFonts w:ascii="Times New Roman" w:hAnsi="Times New Roman"/>
          <w:color w:val="000000"/>
          <w:sz w:val="28"/>
          <w:szCs w:val="28"/>
        </w:rPr>
        <w:t>(далее – Распоряжение), перечнем поручений Губерн</w:t>
      </w:r>
      <w:r w:rsidR="002F009A">
        <w:rPr>
          <w:rFonts w:ascii="Times New Roman" w:hAnsi="Times New Roman"/>
          <w:color w:val="000000"/>
          <w:sz w:val="28"/>
          <w:szCs w:val="28"/>
        </w:rPr>
        <w:t xml:space="preserve">атора Московской области от </w:t>
      </w:r>
      <w:r w:rsidRPr="005B070C">
        <w:rPr>
          <w:rFonts w:ascii="Times New Roman" w:hAnsi="Times New Roman"/>
          <w:color w:val="000000"/>
          <w:sz w:val="28"/>
          <w:szCs w:val="28"/>
        </w:rPr>
        <w:t>13.02.2023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B070C">
        <w:rPr>
          <w:rFonts w:ascii="Times New Roman" w:hAnsi="Times New Roman"/>
          <w:color w:val="000000"/>
          <w:sz w:val="28"/>
          <w:szCs w:val="28"/>
        </w:rPr>
        <w:t>№ ПР-25/03-19</w:t>
      </w:r>
      <w:proofErr w:type="gramEnd"/>
      <w:r w:rsidR="00F92B86">
        <w:rPr>
          <w:rFonts w:ascii="Times New Roman" w:hAnsi="Times New Roman"/>
          <w:color w:val="000000"/>
          <w:sz w:val="28"/>
          <w:szCs w:val="28"/>
        </w:rPr>
        <w:t xml:space="preserve">, протоколом заседания Московской области межведомственной </w:t>
      </w:r>
      <w:r w:rsidR="00F92B86" w:rsidRPr="00F92B86">
        <w:rPr>
          <w:rFonts w:ascii="Times New Roman" w:hAnsi="Times New Roman"/>
          <w:sz w:val="28"/>
          <w:szCs w:val="28"/>
        </w:rPr>
        <w:t>комиссии по вопросам потребительского рынка от</w:t>
      </w:r>
      <w:r w:rsidR="00F92B86">
        <w:rPr>
          <w:rFonts w:ascii="Times New Roman" w:hAnsi="Times New Roman"/>
          <w:color w:val="000000"/>
          <w:sz w:val="28"/>
          <w:szCs w:val="28"/>
        </w:rPr>
        <w:t xml:space="preserve"> 11.05.2023</w:t>
      </w:r>
      <w:r w:rsidR="00B458D9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F92B86">
        <w:rPr>
          <w:rFonts w:ascii="Times New Roman" w:hAnsi="Times New Roman"/>
          <w:color w:val="000000"/>
          <w:sz w:val="28"/>
          <w:szCs w:val="28"/>
        </w:rPr>
        <w:lastRenderedPageBreak/>
        <w:t xml:space="preserve">№ </w:t>
      </w:r>
      <w:r w:rsidR="00F92B86" w:rsidRPr="00F92B86">
        <w:rPr>
          <w:rFonts w:ascii="Times New Roman" w:hAnsi="Times New Roman"/>
          <w:sz w:val="28"/>
          <w:szCs w:val="28"/>
          <w:shd w:val="clear" w:color="auto" w:fill="FFFFFF"/>
        </w:rPr>
        <w:t>P001-8572269109-71160600</w:t>
      </w:r>
      <w:r w:rsidR="003A253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A2538">
        <w:rPr>
          <w:rFonts w:ascii="Times New Roman" w:hAnsi="Times New Roman"/>
          <w:color w:val="000000"/>
          <w:sz w:val="28"/>
          <w:szCs w:val="28"/>
        </w:rPr>
        <w:t xml:space="preserve">протоколом заседания Московской области межведомственной </w:t>
      </w:r>
      <w:r w:rsidR="003A2538" w:rsidRPr="00F92B86">
        <w:rPr>
          <w:rFonts w:ascii="Times New Roman" w:hAnsi="Times New Roman"/>
          <w:sz w:val="28"/>
          <w:szCs w:val="28"/>
        </w:rPr>
        <w:t>комиссии по вопросам потребительского рынка от</w:t>
      </w:r>
      <w:r w:rsidR="003A2538">
        <w:rPr>
          <w:rFonts w:ascii="Times New Roman" w:hAnsi="Times New Roman"/>
          <w:sz w:val="28"/>
          <w:szCs w:val="28"/>
        </w:rPr>
        <w:t xml:space="preserve"> 05.06.2023 № </w:t>
      </w:r>
      <w:r w:rsidR="003A2538" w:rsidRPr="00F92B86">
        <w:rPr>
          <w:rFonts w:ascii="Times New Roman" w:hAnsi="Times New Roman"/>
          <w:sz w:val="28"/>
          <w:szCs w:val="28"/>
          <w:shd w:val="clear" w:color="auto" w:fill="FFFFFF"/>
        </w:rPr>
        <w:t>P001</w:t>
      </w:r>
      <w:r w:rsidR="003A2538">
        <w:rPr>
          <w:rFonts w:ascii="Times New Roman" w:hAnsi="Times New Roman"/>
          <w:sz w:val="28"/>
          <w:szCs w:val="28"/>
          <w:shd w:val="clear" w:color="auto" w:fill="FFFFFF"/>
        </w:rPr>
        <w:t>-4091797771-71862577</w:t>
      </w:r>
      <w:r w:rsidRPr="005B070C">
        <w:rPr>
          <w:rFonts w:ascii="Times New Roman" w:hAnsi="Times New Roman"/>
          <w:color w:val="000000"/>
          <w:sz w:val="28"/>
          <w:szCs w:val="28"/>
        </w:rPr>
        <w:t xml:space="preserve"> и на основании Устава городского округа Котельники Московской области</w:t>
      </w:r>
      <w:r w:rsidRPr="005B070C">
        <w:rPr>
          <w:rFonts w:ascii="Times New Roman" w:hAnsi="Times New Roman"/>
          <w:sz w:val="28"/>
          <w:szCs w:val="28"/>
        </w:rPr>
        <w:t>, постановляю:</w:t>
      </w:r>
    </w:p>
    <w:p w:rsidR="005B070C" w:rsidRPr="005B070C" w:rsidRDefault="00801BD1" w:rsidP="00801BD1">
      <w:pPr>
        <w:pStyle w:val="a7"/>
        <w:spacing w:after="0" w:line="276" w:lineRule="auto"/>
        <w:ind w:right="28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4D83">
        <w:rPr>
          <w:rFonts w:ascii="Times New Roman" w:hAnsi="Times New Roman"/>
          <w:sz w:val="28"/>
          <w:szCs w:val="28"/>
        </w:rPr>
        <w:t xml:space="preserve"> </w:t>
      </w:r>
      <w:r w:rsidR="005B070C" w:rsidRPr="005B070C">
        <w:rPr>
          <w:rFonts w:ascii="Times New Roman" w:hAnsi="Times New Roman"/>
          <w:sz w:val="28"/>
          <w:szCs w:val="28"/>
        </w:rPr>
        <w:t>1. </w:t>
      </w:r>
      <w:r w:rsidR="00F92B86">
        <w:rPr>
          <w:rFonts w:ascii="Times New Roman" w:hAnsi="Times New Roman"/>
          <w:sz w:val="28"/>
          <w:szCs w:val="28"/>
        </w:rPr>
        <w:t xml:space="preserve">Внести изменения в постановление главы городского округа Котельники Московской области </w:t>
      </w:r>
      <w:r w:rsidR="00F92B86" w:rsidRPr="00F92B86">
        <w:rPr>
          <w:rFonts w:ascii="Times New Roman" w:hAnsi="Times New Roman"/>
          <w:sz w:val="28"/>
          <w:szCs w:val="28"/>
        </w:rPr>
        <w:t>от 28.03.2023 № 324-ПГ «Об утверждении перечня размещения сезонных (летних) каф</w:t>
      </w:r>
      <w:r w:rsidR="00B458D9">
        <w:rPr>
          <w:rFonts w:ascii="Times New Roman" w:hAnsi="Times New Roman"/>
          <w:sz w:val="28"/>
          <w:szCs w:val="28"/>
        </w:rPr>
        <w:t xml:space="preserve">е при стационарных предприятиях </w:t>
      </w:r>
      <w:r w:rsidR="00F92B86" w:rsidRPr="00F92B86">
        <w:rPr>
          <w:rFonts w:ascii="Times New Roman" w:hAnsi="Times New Roman"/>
          <w:sz w:val="28"/>
          <w:szCs w:val="28"/>
        </w:rPr>
        <w:t>общественного питания</w:t>
      </w:r>
      <w:r w:rsidR="00A70336">
        <w:rPr>
          <w:rFonts w:ascii="Times New Roman" w:hAnsi="Times New Roman"/>
          <w:sz w:val="28"/>
          <w:szCs w:val="28"/>
        </w:rPr>
        <w:t xml:space="preserve"> </w:t>
      </w:r>
      <w:r w:rsidR="00F92B86" w:rsidRPr="00F92B86">
        <w:rPr>
          <w:rFonts w:ascii="Times New Roman" w:hAnsi="Times New Roman"/>
          <w:sz w:val="28"/>
          <w:szCs w:val="28"/>
        </w:rPr>
        <w:t>на территории городского</w:t>
      </w:r>
      <w:r w:rsidR="00F73D43">
        <w:rPr>
          <w:rFonts w:ascii="Times New Roman" w:hAnsi="Times New Roman"/>
          <w:sz w:val="28"/>
          <w:szCs w:val="28"/>
        </w:rPr>
        <w:t xml:space="preserve"> </w:t>
      </w:r>
      <w:r w:rsidR="00F92B86" w:rsidRPr="00F92B86">
        <w:rPr>
          <w:rFonts w:ascii="Times New Roman" w:hAnsi="Times New Roman"/>
          <w:sz w:val="28"/>
          <w:szCs w:val="28"/>
        </w:rPr>
        <w:t>округ</w:t>
      </w:r>
      <w:r w:rsidR="00B458D9">
        <w:rPr>
          <w:rFonts w:ascii="Times New Roman" w:hAnsi="Times New Roman"/>
          <w:sz w:val="28"/>
          <w:szCs w:val="28"/>
        </w:rPr>
        <w:t>а</w:t>
      </w:r>
      <w:r w:rsidR="005E2C3A">
        <w:rPr>
          <w:rFonts w:ascii="Times New Roman" w:hAnsi="Times New Roman"/>
          <w:sz w:val="28"/>
          <w:szCs w:val="28"/>
        </w:rPr>
        <w:t xml:space="preserve"> </w:t>
      </w:r>
      <w:r w:rsidR="00F92B86" w:rsidRPr="00F92B86">
        <w:rPr>
          <w:rFonts w:ascii="Times New Roman" w:hAnsi="Times New Roman"/>
          <w:sz w:val="28"/>
          <w:szCs w:val="28"/>
        </w:rPr>
        <w:t>Котельники Московской области»</w:t>
      </w:r>
      <w:r w:rsidR="00A70336">
        <w:rPr>
          <w:rFonts w:ascii="Times New Roman" w:hAnsi="Times New Roman"/>
          <w:sz w:val="28"/>
          <w:szCs w:val="28"/>
        </w:rPr>
        <w:t>, изложив приложение в новой редакции</w:t>
      </w:r>
      <w:r w:rsidR="00F92B86" w:rsidRPr="00F92B86">
        <w:rPr>
          <w:rFonts w:ascii="Times New Roman" w:hAnsi="Times New Roman"/>
          <w:sz w:val="28"/>
          <w:szCs w:val="28"/>
        </w:rPr>
        <w:t xml:space="preserve"> </w:t>
      </w:r>
      <w:r w:rsidR="00267F80">
        <w:rPr>
          <w:rFonts w:ascii="Times New Roman" w:hAnsi="Times New Roman"/>
          <w:sz w:val="28"/>
          <w:szCs w:val="28"/>
        </w:rPr>
        <w:t>(приложение).</w:t>
      </w:r>
    </w:p>
    <w:p w:rsidR="005B070C" w:rsidRPr="005B070C" w:rsidRDefault="00801BD1" w:rsidP="00801BD1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070C" w:rsidRPr="005B070C">
        <w:rPr>
          <w:rFonts w:ascii="Times New Roman" w:hAnsi="Times New Roman"/>
          <w:sz w:val="28"/>
          <w:szCs w:val="28"/>
        </w:rPr>
        <w:t>2. Отделу информационного обеспечения управления внутренней политики Муниципальному казенному учреждению городского округа Котельники Московской</w:t>
      </w:r>
      <w:r w:rsidR="005E2C3A">
        <w:rPr>
          <w:rFonts w:ascii="Times New Roman" w:hAnsi="Times New Roman"/>
          <w:sz w:val="28"/>
          <w:szCs w:val="28"/>
        </w:rPr>
        <w:t xml:space="preserve"> </w:t>
      </w:r>
      <w:r w:rsidR="005B070C" w:rsidRPr="005B070C">
        <w:rPr>
          <w:rFonts w:ascii="Times New Roman" w:hAnsi="Times New Roman"/>
          <w:sz w:val="28"/>
          <w:szCs w:val="28"/>
        </w:rPr>
        <w:t>области</w:t>
      </w:r>
      <w:r w:rsidR="005E2C3A">
        <w:rPr>
          <w:rFonts w:ascii="Times New Roman" w:hAnsi="Times New Roman"/>
          <w:sz w:val="28"/>
          <w:szCs w:val="28"/>
        </w:rPr>
        <w:t xml:space="preserve"> </w:t>
      </w:r>
      <w:r w:rsidR="005B070C" w:rsidRPr="005B070C">
        <w:rPr>
          <w:rFonts w:ascii="Times New Roman" w:hAnsi="Times New Roman"/>
          <w:sz w:val="28"/>
          <w:szCs w:val="28"/>
        </w:rPr>
        <w:t>«Развитие</w:t>
      </w:r>
      <w:r w:rsidR="005E2C3A">
        <w:rPr>
          <w:rFonts w:ascii="Times New Roman" w:hAnsi="Times New Roman"/>
          <w:sz w:val="28"/>
          <w:szCs w:val="28"/>
        </w:rPr>
        <w:t xml:space="preserve"> </w:t>
      </w:r>
      <w:r w:rsidR="005B070C" w:rsidRPr="005B070C">
        <w:rPr>
          <w:rFonts w:ascii="Times New Roman" w:hAnsi="Times New Roman"/>
          <w:sz w:val="28"/>
          <w:szCs w:val="28"/>
        </w:rPr>
        <w:t>Котельники»</w:t>
      </w:r>
      <w:r w:rsidR="005E2C3A">
        <w:rPr>
          <w:rFonts w:ascii="Times New Roman" w:hAnsi="Times New Roman"/>
          <w:sz w:val="28"/>
          <w:szCs w:val="28"/>
        </w:rPr>
        <w:t xml:space="preserve"> </w:t>
      </w:r>
      <w:r w:rsidR="005B070C" w:rsidRPr="005B070C">
        <w:rPr>
          <w:rFonts w:ascii="Times New Roman" w:hAnsi="Times New Roman"/>
          <w:sz w:val="28"/>
          <w:szCs w:val="28"/>
        </w:rPr>
        <w:t>обеспечить</w:t>
      </w:r>
      <w:bookmarkStart w:id="1" w:name="_GoBack"/>
      <w:bookmarkEnd w:id="1"/>
      <w:r w:rsidR="005E2C3A">
        <w:rPr>
          <w:rFonts w:ascii="Times New Roman" w:hAnsi="Times New Roman"/>
          <w:sz w:val="28"/>
          <w:szCs w:val="28"/>
        </w:rPr>
        <w:t xml:space="preserve"> официальное </w:t>
      </w:r>
      <w:r w:rsidR="005B070C" w:rsidRPr="005B070C">
        <w:rPr>
          <w:rFonts w:ascii="Times New Roman" w:hAnsi="Times New Roman"/>
          <w:sz w:val="28"/>
          <w:szCs w:val="28"/>
        </w:rPr>
        <w:t>опубликование</w:t>
      </w:r>
      <w:r w:rsidR="005E2C3A">
        <w:rPr>
          <w:rFonts w:ascii="Times New Roman" w:hAnsi="Times New Roman"/>
          <w:sz w:val="28"/>
          <w:szCs w:val="28"/>
        </w:rPr>
        <w:t xml:space="preserve"> </w:t>
      </w:r>
      <w:r w:rsidR="005B070C" w:rsidRPr="005B070C">
        <w:rPr>
          <w:rFonts w:ascii="Times New Roman" w:hAnsi="Times New Roman"/>
          <w:sz w:val="28"/>
          <w:szCs w:val="28"/>
        </w:rPr>
        <w:t>настоящего</w:t>
      </w:r>
      <w:r w:rsidR="005E2C3A">
        <w:rPr>
          <w:rFonts w:ascii="Times New Roman" w:hAnsi="Times New Roman"/>
          <w:sz w:val="28"/>
          <w:szCs w:val="28"/>
        </w:rPr>
        <w:t xml:space="preserve"> </w:t>
      </w:r>
      <w:r w:rsidR="005B070C" w:rsidRPr="005B070C">
        <w:rPr>
          <w:rFonts w:ascii="Times New Roman" w:hAnsi="Times New Roman"/>
          <w:sz w:val="28"/>
          <w:szCs w:val="28"/>
        </w:rPr>
        <w:t>постановления</w:t>
      </w:r>
      <w:r w:rsidR="005E2C3A">
        <w:rPr>
          <w:rFonts w:ascii="Times New Roman" w:hAnsi="Times New Roman"/>
          <w:sz w:val="28"/>
          <w:szCs w:val="28"/>
        </w:rPr>
        <w:t xml:space="preserve"> </w:t>
      </w:r>
      <w:r w:rsidR="005B070C" w:rsidRPr="005B070C">
        <w:rPr>
          <w:rFonts w:ascii="Times New Roman" w:hAnsi="Times New Roman"/>
          <w:sz w:val="28"/>
          <w:szCs w:val="28"/>
        </w:rPr>
        <w:t xml:space="preserve">в газете «Котельники Сегодня»           </w:t>
      </w:r>
      <w:r w:rsidR="00A70336">
        <w:rPr>
          <w:rFonts w:ascii="Times New Roman" w:hAnsi="Times New Roman"/>
          <w:sz w:val="28"/>
          <w:szCs w:val="28"/>
        </w:rPr>
        <w:t xml:space="preserve">                    и разместить</w:t>
      </w:r>
      <w:r w:rsidR="005B070C" w:rsidRPr="005B070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="005B070C" w:rsidRPr="005B070C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proofErr w:type="gramEnd"/>
      <w:r w:rsidR="005B070C" w:rsidRPr="005B070C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области.</w:t>
      </w:r>
    </w:p>
    <w:p w:rsidR="005B070C" w:rsidRPr="005B070C" w:rsidRDefault="00801BD1" w:rsidP="00801BD1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070C" w:rsidRPr="005B070C">
        <w:rPr>
          <w:rFonts w:ascii="Times New Roman" w:hAnsi="Times New Roman"/>
          <w:sz w:val="28"/>
          <w:szCs w:val="28"/>
        </w:rPr>
        <w:t>3. 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Бутырскую Е.А.</w:t>
      </w:r>
    </w:p>
    <w:p w:rsidR="005B070C" w:rsidRPr="005B070C" w:rsidRDefault="00801BD1" w:rsidP="00801BD1">
      <w:pPr>
        <w:pStyle w:val="a7"/>
        <w:spacing w:after="0" w:line="276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070C" w:rsidRPr="005B070C">
        <w:rPr>
          <w:rFonts w:ascii="Times New Roman" w:hAnsi="Times New Roman"/>
          <w:sz w:val="28"/>
          <w:szCs w:val="28"/>
        </w:rPr>
        <w:t>4. </w:t>
      </w:r>
      <w:proofErr w:type="gramStart"/>
      <w:r w:rsidR="005B070C" w:rsidRPr="005B07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070C" w:rsidRPr="005B070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                           на заместителя главы администрации городского округа Котельники Московской области </w:t>
      </w:r>
      <w:r w:rsidR="00A70336">
        <w:rPr>
          <w:rFonts w:ascii="Times New Roman" w:hAnsi="Times New Roman"/>
          <w:sz w:val="28"/>
          <w:szCs w:val="28"/>
        </w:rPr>
        <w:t>Яковлев</w:t>
      </w:r>
      <w:r w:rsidR="00140677">
        <w:rPr>
          <w:rFonts w:ascii="Times New Roman" w:hAnsi="Times New Roman"/>
          <w:sz w:val="28"/>
          <w:szCs w:val="28"/>
        </w:rPr>
        <w:t>а</w:t>
      </w:r>
      <w:r w:rsidR="005B070C" w:rsidRPr="005B070C">
        <w:rPr>
          <w:rFonts w:ascii="Times New Roman" w:hAnsi="Times New Roman"/>
          <w:sz w:val="28"/>
          <w:szCs w:val="28"/>
        </w:rPr>
        <w:t xml:space="preserve"> С.В.</w:t>
      </w:r>
    </w:p>
    <w:p w:rsidR="005B070C" w:rsidRPr="005B070C" w:rsidRDefault="005B070C" w:rsidP="00267F80">
      <w:pPr>
        <w:ind w:right="282"/>
        <w:jc w:val="both"/>
        <w:rPr>
          <w:sz w:val="28"/>
          <w:szCs w:val="28"/>
        </w:rPr>
      </w:pPr>
    </w:p>
    <w:p w:rsidR="005B070C" w:rsidRPr="005B070C" w:rsidRDefault="005B070C" w:rsidP="00267F80">
      <w:pPr>
        <w:pStyle w:val="a7"/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</w:p>
    <w:p w:rsidR="005B070C" w:rsidRPr="005B070C" w:rsidRDefault="005B070C" w:rsidP="00267F80">
      <w:pPr>
        <w:pStyle w:val="a7"/>
        <w:spacing w:after="0"/>
        <w:ind w:right="282"/>
        <w:rPr>
          <w:rFonts w:ascii="Times New Roman" w:hAnsi="Times New Roman"/>
          <w:sz w:val="28"/>
          <w:szCs w:val="28"/>
        </w:rPr>
      </w:pPr>
    </w:p>
    <w:p w:rsidR="005B070C" w:rsidRPr="005B070C" w:rsidRDefault="005B070C" w:rsidP="00267F80">
      <w:pPr>
        <w:pStyle w:val="Standard"/>
        <w:tabs>
          <w:tab w:val="left" w:pos="1812"/>
        </w:tabs>
        <w:ind w:right="282"/>
        <w:jc w:val="both"/>
        <w:rPr>
          <w:sz w:val="28"/>
          <w:szCs w:val="28"/>
        </w:rPr>
      </w:pPr>
      <w:r w:rsidRPr="005B070C">
        <w:rPr>
          <w:sz w:val="28"/>
          <w:szCs w:val="28"/>
        </w:rPr>
        <w:t>Глава городского округа</w:t>
      </w:r>
    </w:p>
    <w:p w:rsidR="005B070C" w:rsidRPr="005B070C" w:rsidRDefault="005B070C" w:rsidP="00267F80">
      <w:pPr>
        <w:pStyle w:val="Standard"/>
        <w:tabs>
          <w:tab w:val="left" w:pos="1812"/>
        </w:tabs>
        <w:ind w:right="282"/>
        <w:jc w:val="both"/>
        <w:rPr>
          <w:sz w:val="28"/>
          <w:szCs w:val="28"/>
        </w:rPr>
      </w:pPr>
      <w:r w:rsidRPr="005B070C">
        <w:rPr>
          <w:sz w:val="28"/>
          <w:szCs w:val="28"/>
        </w:rPr>
        <w:t xml:space="preserve">Котельники Московской области             </w:t>
      </w:r>
      <w:r w:rsidR="0074288E">
        <w:rPr>
          <w:sz w:val="28"/>
          <w:szCs w:val="28"/>
        </w:rPr>
        <w:t xml:space="preserve">                           </w:t>
      </w:r>
      <w:r w:rsidRPr="005B070C">
        <w:rPr>
          <w:sz w:val="28"/>
          <w:szCs w:val="28"/>
        </w:rPr>
        <w:t xml:space="preserve">                  С.А. Жигалкин</w:t>
      </w:r>
    </w:p>
    <w:p w:rsidR="00657002" w:rsidRPr="005B070C" w:rsidRDefault="00657002" w:rsidP="00267F80">
      <w:pPr>
        <w:ind w:right="282"/>
      </w:pPr>
    </w:p>
    <w:sectPr w:rsidR="00657002" w:rsidRPr="005B070C" w:rsidSect="00D125F0">
      <w:headerReference w:type="default" r:id="rId7"/>
      <w:headerReference w:type="first" r:id="rId8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99" w:rsidRDefault="009E2E99">
      <w:r>
        <w:separator/>
      </w:r>
    </w:p>
  </w:endnote>
  <w:endnote w:type="continuationSeparator" w:id="0">
    <w:p w:rsidR="009E2E99" w:rsidRDefault="009E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99" w:rsidRDefault="009E2E99">
      <w:r>
        <w:separator/>
      </w:r>
    </w:p>
  </w:footnote>
  <w:footnote w:type="continuationSeparator" w:id="0">
    <w:p w:rsidR="009E2E99" w:rsidRDefault="009E2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26" w:rsidRPr="00F558F6" w:rsidRDefault="0095257F">
    <w:pPr>
      <w:pStyle w:val="a3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4E3F26" w:rsidRPr="00F558F6" w:rsidRDefault="009E2E99">
    <w:pPr>
      <w:pStyle w:val="a3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A8" w:rsidRDefault="009E2E99" w:rsidP="00C83B01">
    <w:pPr>
      <w:pStyle w:val="a3"/>
      <w:framePr w:wrap="around" w:vAnchor="text" w:hAnchor="margin" w:xAlign="center" w:y="1"/>
      <w:rPr>
        <w:rStyle w:val="a5"/>
      </w:rPr>
    </w:pPr>
  </w:p>
  <w:p w:rsidR="00D223A8" w:rsidRDefault="009E2E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2C"/>
    <w:rsid w:val="0001769B"/>
    <w:rsid w:val="000F2EDF"/>
    <w:rsid w:val="00140677"/>
    <w:rsid w:val="00184D83"/>
    <w:rsid w:val="0021019E"/>
    <w:rsid w:val="00267F80"/>
    <w:rsid w:val="002B3F64"/>
    <w:rsid w:val="002D4E71"/>
    <w:rsid w:val="002F009A"/>
    <w:rsid w:val="00303AE6"/>
    <w:rsid w:val="0034425D"/>
    <w:rsid w:val="003A2538"/>
    <w:rsid w:val="003C0AAF"/>
    <w:rsid w:val="00472ABA"/>
    <w:rsid w:val="004A606D"/>
    <w:rsid w:val="004C2986"/>
    <w:rsid w:val="00595528"/>
    <w:rsid w:val="005B070C"/>
    <w:rsid w:val="005E176A"/>
    <w:rsid w:val="005E2C3A"/>
    <w:rsid w:val="00657002"/>
    <w:rsid w:val="006A632E"/>
    <w:rsid w:val="006A791F"/>
    <w:rsid w:val="00700975"/>
    <w:rsid w:val="00724397"/>
    <w:rsid w:val="0074288E"/>
    <w:rsid w:val="00756F88"/>
    <w:rsid w:val="00801BD1"/>
    <w:rsid w:val="0095257F"/>
    <w:rsid w:val="00954933"/>
    <w:rsid w:val="00987497"/>
    <w:rsid w:val="009E2E99"/>
    <w:rsid w:val="00A1482C"/>
    <w:rsid w:val="00A233CC"/>
    <w:rsid w:val="00A70336"/>
    <w:rsid w:val="00B458D9"/>
    <w:rsid w:val="00C306F5"/>
    <w:rsid w:val="00C30C6A"/>
    <w:rsid w:val="00C34121"/>
    <w:rsid w:val="00CC6F6E"/>
    <w:rsid w:val="00D125F0"/>
    <w:rsid w:val="00D36011"/>
    <w:rsid w:val="00E91A6B"/>
    <w:rsid w:val="00F12935"/>
    <w:rsid w:val="00F73D43"/>
    <w:rsid w:val="00F81487"/>
    <w:rsid w:val="00F92B86"/>
    <w:rsid w:val="00FA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07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header"/>
    <w:basedOn w:val="Standard"/>
    <w:link w:val="a4"/>
    <w:uiPriority w:val="99"/>
    <w:rsid w:val="005B070C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70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5B070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character" w:styleId="a5">
    <w:name w:val="page number"/>
    <w:rsid w:val="005B070C"/>
    <w:rPr>
      <w:rFonts w:cs="Times New Roman"/>
    </w:rPr>
  </w:style>
  <w:style w:type="character" w:customStyle="1" w:styleId="a6">
    <w:name w:val="Основной текст Знак"/>
    <w:link w:val="a7"/>
    <w:rsid w:val="005B070C"/>
    <w:rPr>
      <w:rFonts w:cs="Times New Roman"/>
      <w:sz w:val="24"/>
    </w:rPr>
  </w:style>
  <w:style w:type="paragraph" w:styleId="a7">
    <w:name w:val="Body Text"/>
    <w:basedOn w:val="a"/>
    <w:link w:val="a6"/>
    <w:unhideWhenUsed/>
    <w:rsid w:val="005B070C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/>
      <w:kern w:val="0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B070C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07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70C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D360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6011"/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Джалюкова А.В.</dc:creator>
  <cp:lastModifiedBy>User_presspr</cp:lastModifiedBy>
  <cp:revision>2</cp:revision>
  <cp:lastPrinted>2023-06-07T11:29:00Z</cp:lastPrinted>
  <dcterms:created xsi:type="dcterms:W3CDTF">2023-06-14T08:54:00Z</dcterms:created>
  <dcterms:modified xsi:type="dcterms:W3CDTF">2023-06-14T08:54:00Z</dcterms:modified>
</cp:coreProperties>
</file>